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A4EF3">
      <w:pPr>
        <w:pStyle w:val="11"/>
        <w:ind w:firstLine="402" w:firstLineChars="100"/>
        <w:jc w:val="both"/>
        <w:rPr>
          <w:rFonts w:ascii="黑体" w:hAnsi="黑体" w:eastAsia="黑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40"/>
          <w:szCs w:val="40"/>
        </w:rPr>
        <w:t>关于开展20</w:t>
      </w:r>
      <w:r>
        <w:rPr>
          <w:rFonts w:hint="eastAsia" w:ascii="黑体" w:hAnsi="黑体" w:eastAsia="黑体"/>
          <w:b/>
          <w:bCs/>
          <w:sz w:val="40"/>
          <w:szCs w:val="40"/>
          <w:lang w:val="en-US" w:eastAsia="zh-CN"/>
        </w:rPr>
        <w:t>23</w:t>
      </w:r>
      <w:r>
        <w:rPr>
          <w:rFonts w:hint="eastAsia" w:ascii="黑体" w:hAnsi="黑体" w:eastAsia="黑体"/>
          <w:b/>
          <w:bCs/>
          <w:sz w:val="40"/>
          <w:szCs w:val="40"/>
        </w:rPr>
        <w:t>级学生军歌合唱比赛的通知</w:t>
      </w:r>
    </w:p>
    <w:p w14:paraId="69037BC5">
      <w:pPr>
        <w:widowControl/>
        <w:ind w:right="-76" w:rightChars="-27" w:firstLine="803"/>
        <w:jc w:val="center"/>
        <w:rPr>
          <w:rFonts w:ascii="黑体" w:hAnsi="黑体" w:eastAsia="黑体" w:cs="宋体"/>
          <w:b/>
          <w:bCs/>
          <w:kern w:val="0"/>
          <w:sz w:val="40"/>
          <w:szCs w:val="40"/>
        </w:rPr>
      </w:pPr>
    </w:p>
    <w:p w14:paraId="45B016F2">
      <w:pPr>
        <w:ind w:firstLine="0" w:firstLineChars="0"/>
        <w:rPr>
          <w:rFonts w:asciiTheme="minorEastAsia" w:hAnsiTheme="minorEastAsia"/>
          <w:szCs w:val="28"/>
        </w:rPr>
      </w:pPr>
      <w:r>
        <w:rPr>
          <w:rFonts w:hint="eastAsia" w:ascii="仿宋" w:hAnsi="仿宋" w:cs="仿宋"/>
          <w:b/>
          <w:bCs/>
          <w:sz w:val="32"/>
          <w:szCs w:val="32"/>
        </w:rPr>
        <w:t>各团总支：</w:t>
      </w:r>
    </w:p>
    <w:p w14:paraId="0F6D2EB7">
      <w:pPr>
        <w:widowControl/>
        <w:ind w:firstLine="640"/>
        <w:rPr>
          <w:rFonts w:ascii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为激励我校学生厚植爱国主义情怀，矢志艰苦奋斗，勇担青春使命，在新时代中国特色社会主义的伟大实践中谱写青春之歌，校团委决定于军训期间举行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级学生军歌合唱比赛，现将有关事项通知如下：</w:t>
      </w:r>
    </w:p>
    <w:p w14:paraId="6AA5CC10">
      <w:pPr>
        <w:widowControl/>
        <w:ind w:left="400" w:firstLine="0" w:firstLineChars="0"/>
        <w:rPr>
          <w:rFonts w:ascii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一、活动主题</w:t>
      </w:r>
    </w:p>
    <w:p w14:paraId="75927ABE">
      <w:pPr>
        <w:widowControl/>
        <w:ind w:firstLine="640"/>
        <w:rPr>
          <w:rFonts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热血青春 强军战歌 </w:t>
      </w:r>
    </w:p>
    <w:p w14:paraId="0F7BD1AC">
      <w:pPr>
        <w:widowControl/>
        <w:numPr>
          <w:ilvl w:val="0"/>
          <w:numId w:val="1"/>
        </w:numPr>
        <w:ind w:firstLine="643"/>
        <w:rPr>
          <w:rFonts w:ascii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决赛</w:t>
      </w: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活动时间、地点</w:t>
      </w:r>
    </w:p>
    <w:p w14:paraId="44BE38FC">
      <w:pPr>
        <w:widowControl/>
        <w:ind w:firstLine="640"/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哈东校区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：20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2日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 田径运动场</w:t>
      </w:r>
    </w:p>
    <w:p w14:paraId="399A97EF">
      <w:pPr>
        <w:widowControl/>
        <w:ind w:firstLine="640"/>
        <w:rPr>
          <w:rFonts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江北校区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：20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4日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田径运动场</w:t>
      </w:r>
    </w:p>
    <w:p w14:paraId="6F0353A1">
      <w:pPr>
        <w:widowControl/>
        <w:ind w:firstLine="640"/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96DDC3D">
      <w:pPr>
        <w:widowControl/>
        <w:numPr>
          <w:ilvl w:val="0"/>
          <w:numId w:val="0"/>
        </w:numPr>
        <w:ind w:leftChars="200"/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三、具体安排</w:t>
      </w:r>
    </w:p>
    <w:p w14:paraId="69CB0957">
      <w:pPr>
        <w:widowControl/>
        <w:numPr>
          <w:ilvl w:val="0"/>
          <w:numId w:val="0"/>
        </w:numPr>
        <w:ind w:leftChars="200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1.比赛分为两轮进行</w:t>
      </w:r>
    </w:p>
    <w:p w14:paraId="3289D11A">
      <w:pPr>
        <w:widowControl/>
        <w:ind w:firstLine="320" w:firstLineChars="100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（一）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连队比拼（分校区进行评比）</w:t>
      </w:r>
    </w:p>
    <w:p w14:paraId="6C2796B4">
      <w:pPr>
        <w:widowControl/>
        <w:ind w:firstLine="640"/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1.参赛队伍必须以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连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为单位。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全员参加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</w:p>
    <w:p w14:paraId="34C151FC">
      <w:pPr>
        <w:widowControl/>
        <w:ind w:firstLine="640"/>
        <w:rPr>
          <w:rFonts w:hint="default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2.哈东校区参赛队伍13支、评选出特等奖1支队伍、一等奖2支队伍、二等奖3支队伍、三等奖3支队伍、优秀奖4支队伍</w:t>
      </w:r>
    </w:p>
    <w:p w14:paraId="0BE283AA">
      <w:pPr>
        <w:widowControl/>
        <w:ind w:firstLine="640"/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3.江北校区参赛队伍9支、评选出特等奖1支队伍、一等奖2支队伍、二等奖2支队伍、三等奖2支队伍、优秀奖2支队伍</w:t>
      </w:r>
    </w:p>
    <w:p w14:paraId="68F41856">
      <w:pPr>
        <w:widowControl/>
        <w:ind w:firstLine="640"/>
        <w:rPr>
          <w:rFonts w:hint="default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4.要求自选一首曲目进行演唱。</w:t>
      </w:r>
    </w:p>
    <w:p w14:paraId="736C96D4">
      <w:pPr>
        <w:widowControl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（二）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全校各营比拼</w:t>
      </w:r>
    </w:p>
    <w:p w14:paraId="6D1BD178">
      <w:pPr>
        <w:widowControl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1.参赛队伍必须以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营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为单位。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（人数200以内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</w:p>
    <w:p w14:paraId="36B2831A">
      <w:pPr>
        <w:widowControl/>
        <w:ind w:firstLine="640"/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2.哈东校区、江北校区两场比赛完成进行评选，一等奖1支队伍、二等奖2支队伍、三等奖2支队伍</w:t>
      </w:r>
    </w:p>
    <w:p w14:paraId="3A5FDCD0">
      <w:pPr>
        <w:widowControl/>
        <w:ind w:firstLine="640"/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3.演唱二首歌曲，自选一首曲目、另一首固定曲目《强军战歌》</w:t>
      </w:r>
    </w:p>
    <w:p w14:paraId="40B95F09">
      <w:pPr>
        <w:widowControl/>
        <w:ind w:firstLine="643"/>
        <w:rPr>
          <w:rFonts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</w:t>
      </w: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比赛</w:t>
      </w: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要求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　</w:t>
      </w:r>
    </w:p>
    <w:p w14:paraId="59539DD9">
      <w:pPr>
        <w:pStyle w:val="11"/>
        <w:shd w:val="clear" w:color="auto" w:fill="FFFFFF"/>
        <w:spacing w:before="0" w:beforeAutospacing="0" w:after="0" w:afterAutospacing="0"/>
        <w:ind w:firstLine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1.各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连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以军歌比赛为契机做好学生的爱国主义、集体主义教育，认真组织，积极筹备。</w:t>
      </w:r>
    </w:p>
    <w:p w14:paraId="114D120C">
      <w:pPr>
        <w:pStyle w:val="11"/>
        <w:shd w:val="clear" w:color="auto" w:fill="FFFFFF"/>
        <w:spacing w:before="0" w:beforeAutospacing="0" w:after="0" w:afterAutospacing="0"/>
        <w:ind w:firstLine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2.各参赛队指挥须从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各连队、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各营队参训学生中选出。</w:t>
      </w:r>
    </w:p>
    <w:p w14:paraId="2409721D">
      <w:pPr>
        <w:pStyle w:val="11"/>
        <w:shd w:val="clear" w:color="auto" w:fill="FFFFFF"/>
        <w:spacing w:before="0" w:beforeAutospacing="0" w:after="0" w:afterAutospacing="0"/>
        <w:ind w:firstLine="640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3.参赛作品可清唱、MP3伴奏或乐器伴奏、时间不超过五分钟。</w:t>
      </w:r>
    </w:p>
    <w:p w14:paraId="60E0B904">
      <w:pPr>
        <w:pStyle w:val="11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4.自选曲目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要体现中国精神或弘扬激扬向上正能量的军歌或红歌曲目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。</w:t>
      </w:r>
    </w:p>
    <w:p w14:paraId="44356127">
      <w:pPr>
        <w:pStyle w:val="11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参赛队伍统一着装，可适当在队伍呈现上加入其他元素，应综合展现歌颂伟大祖国之情和当代大学生爱国、爱校、积极向上的精神面貌。</w:t>
      </w:r>
    </w:p>
    <w:p w14:paraId="1D6DFF83">
      <w:pPr>
        <w:pStyle w:val="11"/>
        <w:shd w:val="clear" w:color="auto" w:fill="FFFFFF"/>
        <w:spacing w:before="0" w:beforeAutospacing="0" w:after="0" w:afterAutospacing="0"/>
        <w:ind w:firstLine="640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</w:pPr>
    </w:p>
    <w:p w14:paraId="286A9322">
      <w:pPr>
        <w:pStyle w:val="11"/>
        <w:shd w:val="clear" w:color="auto" w:fill="FFFFFF"/>
        <w:spacing w:before="0" w:beforeAutospacing="0" w:after="0" w:afterAutospacing="0"/>
        <w:ind w:firstLine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.请各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连及各营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前将伴奏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、参赛曲目、发送至邮箱</w:t>
      </w:r>
      <w:r>
        <w:rPr>
          <w:rFonts w:hint="eastAsia" w:asciiTheme="minorEastAsia" w:hAnsiTheme="minorEastAsia"/>
          <w:bCs/>
          <w:sz w:val="28"/>
          <w:szCs w:val="28"/>
        </w:rPr>
        <w:t>hxcizhangjing111@126.com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。</w:t>
      </w:r>
    </w:p>
    <w:p w14:paraId="56CD2BAD">
      <w:pPr>
        <w:widowControl/>
        <w:ind w:firstLine="643"/>
        <w:rPr>
          <w:rFonts w:ascii="仿宋" w:hAnsi="仿宋" w:cs="仿宋"/>
          <w:b/>
          <w:bCs/>
          <w:sz w:val="32"/>
          <w:szCs w:val="32"/>
        </w:rPr>
      </w:pP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五</w:t>
      </w: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、评分标准</w:t>
      </w:r>
    </w:p>
    <w:p w14:paraId="1811816A">
      <w:pPr>
        <w:widowControl/>
        <w:ind w:firstLine="640"/>
        <w:rPr>
          <w:rFonts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比赛采用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分制，具体评分标准为：</w:t>
      </w:r>
    </w:p>
    <w:p w14:paraId="729E72C2">
      <w:pPr>
        <w:widowControl/>
        <w:ind w:firstLine="640"/>
        <w:rPr>
          <w:rFonts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1.精神风貌（2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分）</w:t>
      </w:r>
    </w:p>
    <w:p w14:paraId="43881CE1">
      <w:pPr>
        <w:widowControl/>
        <w:ind w:firstLine="640"/>
        <w:rPr>
          <w:rFonts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精神饱满，仪态大方，服装整齐，上下场安静、整齐、迅速，体现大学生青春活泼、团结一致、积极进取的精神面貌。</w:t>
      </w:r>
    </w:p>
    <w:p w14:paraId="4735EBD3">
      <w:pPr>
        <w:widowControl/>
        <w:ind w:firstLine="640"/>
        <w:rPr>
          <w:rFonts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2.曲目处理（3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分）</w:t>
      </w:r>
    </w:p>
    <w:p w14:paraId="4772D50D">
      <w:pPr>
        <w:widowControl/>
        <w:ind w:firstLine="640"/>
        <w:rPr>
          <w:rFonts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准确把握歌曲的主题思想及演唱风格，充分显示学生的朝气和热情。</w:t>
      </w:r>
    </w:p>
    <w:p w14:paraId="071F2DFE">
      <w:pPr>
        <w:widowControl/>
        <w:ind w:firstLine="640"/>
        <w:rPr>
          <w:rFonts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3.配合效果（3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分）</w:t>
      </w:r>
    </w:p>
    <w:p w14:paraId="187838D5">
      <w:pPr>
        <w:widowControl/>
        <w:ind w:firstLine="640"/>
        <w:rPr>
          <w:rFonts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演唱整齐，各声部协调，演唱与伴奏相互配合得当，指挥员的动作协调大方，与歌曲情感节奏相符。</w:t>
      </w:r>
    </w:p>
    <w:p w14:paraId="54BBF701">
      <w:pPr>
        <w:widowControl/>
        <w:ind w:firstLine="640"/>
        <w:rPr>
          <w:rFonts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4.音乐表现（2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分）</w:t>
      </w:r>
    </w:p>
    <w:p w14:paraId="43A55F9B">
      <w:pPr>
        <w:widowControl/>
        <w:ind w:firstLine="640"/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准确掌握音准、节奏，符合曲目的速度要求，有较好的艺术表现力和感染力。鼓励参赛队伍在演唱形式上进行创新，如加入舞蹈、朗诵等元素；</w:t>
      </w:r>
    </w:p>
    <w:p w14:paraId="1B0B4A46">
      <w:pPr>
        <w:widowControl/>
        <w:numPr>
          <w:ilvl w:val="0"/>
          <w:numId w:val="2"/>
        </w:numPr>
        <w:ind w:firstLine="640"/>
        <w:rPr>
          <w:rFonts w:hint="default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加分项</w:t>
      </w:r>
    </w:p>
    <w:p w14:paraId="52602C11">
      <w:pPr>
        <w:widowControl/>
        <w:numPr>
          <w:ilvl w:val="0"/>
          <w:numId w:val="0"/>
        </w:numPr>
        <w:ind w:firstLine="640" w:firstLineChars="200"/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使用伴奏可在总分基础上加一分、保证能和伴奏配合上。</w:t>
      </w:r>
    </w:p>
    <w:p w14:paraId="337982BC">
      <w:pPr>
        <w:widowControl/>
        <w:numPr>
          <w:ilvl w:val="0"/>
          <w:numId w:val="0"/>
        </w:numPr>
        <w:ind w:firstLine="640" w:firstLineChars="200"/>
        <w:rPr>
          <w:rFonts w:hint="default" w:ascii="仿宋" w:hAnsi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7A29C36">
      <w:pPr>
        <w:widowControl/>
        <w:shd w:val="clear" w:color="auto" w:fill="FFFFFF"/>
        <w:spacing w:before="100" w:beforeAutospacing="1" w:after="100" w:afterAutospacing="1"/>
        <w:ind w:firstLine="640" w:firstLineChars="0"/>
        <w:jc w:val="right"/>
        <w:rPr>
          <w:rFonts w:ascii="仿宋" w:hAnsi="仿宋" w:cs="仿宋"/>
          <w:color w:val="000000"/>
          <w:kern w:val="0"/>
          <w:sz w:val="32"/>
          <w:szCs w:val="32"/>
        </w:rPr>
      </w:pPr>
    </w:p>
    <w:p w14:paraId="644FC3AB">
      <w:pPr>
        <w:widowControl/>
        <w:shd w:val="clear" w:color="auto" w:fill="FFFFFF"/>
        <w:spacing w:before="100" w:beforeAutospacing="1" w:after="100" w:afterAutospacing="1"/>
        <w:ind w:firstLine="640" w:firstLineChars="0"/>
        <w:jc w:val="right"/>
        <w:rPr>
          <w:rFonts w:ascii="仿宋" w:hAnsi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</w:rPr>
        <w:t>共青团哈尔滨信息工程学院委员会</w:t>
      </w:r>
    </w:p>
    <w:p w14:paraId="28F1F09C">
      <w:pPr>
        <w:widowControl/>
        <w:shd w:val="clear" w:color="auto" w:fill="FFFFFF"/>
        <w:spacing w:before="100" w:beforeAutospacing="1" w:after="100" w:afterAutospacing="1"/>
        <w:ind w:firstLine="640" w:firstLineChars="0"/>
        <w:jc w:val="center"/>
        <w:rPr>
          <w:rFonts w:ascii="仿宋" w:hAnsi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</w:rPr>
        <w:t xml:space="preserve">                   二〇二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/>
        </w:rPr>
        <w:t>二十三</w:t>
      </w:r>
      <w:r>
        <w:rPr>
          <w:rFonts w:hint="eastAsia" w:ascii="仿宋" w:hAnsi="仿宋" w:cs="仿宋"/>
          <w:color w:val="000000"/>
          <w:kern w:val="0"/>
          <w:sz w:val="32"/>
          <w:szCs w:val="32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4A016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4FC0C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C682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4C839">
    <w:pPr>
      <w:pStyle w:val="8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8D689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A4A6D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67BFC5"/>
    <w:multiLevelType w:val="singleLevel"/>
    <w:tmpl w:val="AD67BFC5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34FEC0"/>
    <w:multiLevelType w:val="singleLevel"/>
    <w:tmpl w:val="EB34FE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yODJjOTI1YzEzNTQxZDA4MjA1MzEwMWUxMDYyMGYifQ=="/>
  </w:docVars>
  <w:rsids>
    <w:rsidRoot w:val="00E8777B"/>
    <w:rsid w:val="0002747C"/>
    <w:rsid w:val="000716D5"/>
    <w:rsid w:val="00166D0C"/>
    <w:rsid w:val="001D749D"/>
    <w:rsid w:val="0030477D"/>
    <w:rsid w:val="003344FC"/>
    <w:rsid w:val="00467D1B"/>
    <w:rsid w:val="004D53E2"/>
    <w:rsid w:val="00565EF5"/>
    <w:rsid w:val="00663FDC"/>
    <w:rsid w:val="007D0998"/>
    <w:rsid w:val="00840D90"/>
    <w:rsid w:val="00843B4E"/>
    <w:rsid w:val="008753EA"/>
    <w:rsid w:val="00904172"/>
    <w:rsid w:val="00926954"/>
    <w:rsid w:val="00A04B8E"/>
    <w:rsid w:val="00A06221"/>
    <w:rsid w:val="00A47C2A"/>
    <w:rsid w:val="00B76E91"/>
    <w:rsid w:val="00B847F9"/>
    <w:rsid w:val="00BE4F22"/>
    <w:rsid w:val="00C35EAC"/>
    <w:rsid w:val="00CB4049"/>
    <w:rsid w:val="00E55595"/>
    <w:rsid w:val="00E8777B"/>
    <w:rsid w:val="00EF10CC"/>
    <w:rsid w:val="00F04773"/>
    <w:rsid w:val="00FA2024"/>
    <w:rsid w:val="01A07085"/>
    <w:rsid w:val="07656C2F"/>
    <w:rsid w:val="09030CF5"/>
    <w:rsid w:val="09172A17"/>
    <w:rsid w:val="0B4B5C39"/>
    <w:rsid w:val="18EF0FF4"/>
    <w:rsid w:val="194E0B67"/>
    <w:rsid w:val="201B5530"/>
    <w:rsid w:val="26FB6F0A"/>
    <w:rsid w:val="2ED47FA9"/>
    <w:rsid w:val="32D94A42"/>
    <w:rsid w:val="34836584"/>
    <w:rsid w:val="365D041B"/>
    <w:rsid w:val="36DF1DBF"/>
    <w:rsid w:val="373D1AC7"/>
    <w:rsid w:val="3B5258D1"/>
    <w:rsid w:val="43466922"/>
    <w:rsid w:val="44166BAE"/>
    <w:rsid w:val="45080660"/>
    <w:rsid w:val="49EA6C29"/>
    <w:rsid w:val="4ABC443B"/>
    <w:rsid w:val="4BA66952"/>
    <w:rsid w:val="50010C2A"/>
    <w:rsid w:val="505048EC"/>
    <w:rsid w:val="525871A1"/>
    <w:rsid w:val="59600276"/>
    <w:rsid w:val="59713915"/>
    <w:rsid w:val="5B7117D2"/>
    <w:rsid w:val="5C003A78"/>
    <w:rsid w:val="603C3EE4"/>
    <w:rsid w:val="6420006E"/>
    <w:rsid w:val="6E3423BB"/>
    <w:rsid w:val="71983B5B"/>
    <w:rsid w:val="73A712D5"/>
    <w:rsid w:val="77680F8B"/>
    <w:rsid w:val="79E42157"/>
    <w:rsid w:val="7E16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100" w:afterLines="10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/>
      <w:jc w:val="both"/>
      <w:outlineLvl w:val="1"/>
    </w:pPr>
    <w:rPr>
      <w:rFonts w:eastAsia="楷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qFormat/>
    <w:uiPriority w:val="9"/>
    <w:rPr>
      <w:rFonts w:eastAsia="黑体"/>
      <w:bCs/>
      <w:kern w:val="44"/>
      <w:sz w:val="28"/>
      <w:szCs w:val="44"/>
    </w:rPr>
  </w:style>
  <w:style w:type="paragraph" w:customStyle="1" w:styleId="1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/>
      <w:bCs w:val="0"/>
      <w:color w:val="2E75B6" w:themeColor="accent1" w:themeShade="BF"/>
      <w:kern w:val="0"/>
      <w:sz w:val="32"/>
      <w:szCs w:val="32"/>
    </w:rPr>
  </w:style>
  <w:style w:type="paragraph" w:styleId="20">
    <w:name w:val="List Paragraph"/>
    <w:basedOn w:val="1"/>
    <w:qFormat/>
    <w:uiPriority w:val="99"/>
    <w:pPr>
      <w:ind w:firstLine="420"/>
    </w:pPr>
  </w:style>
  <w:style w:type="character" w:customStyle="1" w:styleId="21">
    <w:name w:val="标题 2 字符"/>
    <w:basedOn w:val="14"/>
    <w:link w:val="3"/>
    <w:qFormat/>
    <w:uiPriority w:val="9"/>
    <w:rPr>
      <w:rFonts w:eastAsia="楷体" w:asciiTheme="majorHAnsi" w:hAnsiTheme="majorHAnsi" w:cstheme="majorBidi"/>
      <w:bCs/>
      <w:sz w:val="28"/>
      <w:szCs w:val="32"/>
    </w:rPr>
  </w:style>
  <w:style w:type="character" w:customStyle="1" w:styleId="22">
    <w:name w:val="批注框文本 字符"/>
    <w:basedOn w:val="14"/>
    <w:link w:val="6"/>
    <w:semiHidden/>
    <w:qFormat/>
    <w:uiPriority w:val="99"/>
    <w:rPr>
      <w:rFonts w:eastAsia="仿宋"/>
      <w:sz w:val="18"/>
      <w:szCs w:val="18"/>
    </w:rPr>
  </w:style>
  <w:style w:type="character" w:customStyle="1" w:styleId="23">
    <w:name w:val="标题 3 字符"/>
    <w:basedOn w:val="14"/>
    <w:link w:val="4"/>
    <w:qFormat/>
    <w:uiPriority w:val="9"/>
    <w:rPr>
      <w:rFonts w:eastAsia="仿宋"/>
      <w:b/>
      <w:bCs/>
      <w:sz w:val="32"/>
      <w:szCs w:val="32"/>
    </w:rPr>
  </w:style>
  <w:style w:type="character" w:customStyle="1" w:styleId="24">
    <w:name w:val="font71"/>
    <w:basedOn w:val="14"/>
    <w:qFormat/>
    <w:uiPriority w:val="0"/>
    <w:rPr>
      <w:rFonts w:ascii="monospace" w:hAnsi="monospace" w:eastAsia="monospace" w:cs="monospace"/>
      <w:b/>
      <w:color w:val="000000"/>
      <w:sz w:val="18"/>
      <w:szCs w:val="18"/>
      <w:u w:val="none"/>
    </w:rPr>
  </w:style>
  <w:style w:type="character" w:customStyle="1" w:styleId="25">
    <w:name w:val="font61"/>
    <w:basedOn w:val="14"/>
    <w:qFormat/>
    <w:uiPriority w:val="0"/>
    <w:rPr>
      <w:rFonts w:hint="eastAsia" w:ascii="仿宋" w:hAnsi="仿宋" w:eastAsia="仿宋" w:cs="仿宋"/>
      <w:b/>
      <w:color w:val="000000"/>
      <w:sz w:val="18"/>
      <w:szCs w:val="18"/>
      <w:u w:val="none"/>
    </w:rPr>
  </w:style>
  <w:style w:type="character" w:customStyle="1" w:styleId="26">
    <w:name w:val="日期 字符"/>
    <w:basedOn w:val="14"/>
    <w:link w:val="5"/>
    <w:semiHidden/>
    <w:qFormat/>
    <w:uiPriority w:val="99"/>
    <w:rPr>
      <w:rFonts w:eastAsia="仿宋" w:asciiTheme="minorHAnsi" w:hAnsiTheme="minorHAnsi" w:cstheme="minorBid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6CB90-5013-4061-8D05-FE877FE61A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956</Words>
  <Characters>1021</Characters>
  <Lines>6</Lines>
  <Paragraphs>1</Paragraphs>
  <TotalTime>5</TotalTime>
  <ScaleCrop>false</ScaleCrop>
  <LinksUpToDate>false</LinksUpToDate>
  <CharactersWithSpaces>1045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2020-04-01T12:44:00Z</dcterms:created>
  <dc:creator>Admas Abraham</dc:creator>
  <cp:lastModifiedBy>是陈</cp:lastModifiedBy>
  <dcterms:modified xsi:type="dcterms:W3CDTF">2024-10-08T01:32:11Z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A75F044520184D75848B4BDFD58A9C65_13</vt:lpwstr>
  </property>
</Properties>
</file>